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D96554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10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D96554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D96554" w:rsidRPr="00990E7C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554" w:rsidRPr="006070AE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14.7.2015</w:t>
            </w:r>
            <w:proofErr w:type="gramEnd"/>
          </w:p>
        </w:tc>
      </w:tr>
      <w:tr w:rsidR="00D96554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Zhotovitel: 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D96554" w:rsidRPr="00990E7C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Datum: </w:t>
            </w: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B25BB5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96554">
              <w:rPr>
                <w:rFonts w:asciiTheme="minorHAnsi" w:hAnsiTheme="minorHAnsi"/>
                <w:b/>
                <w:i/>
                <w:sz w:val="22"/>
                <w:szCs w:val="22"/>
              </w:rPr>
              <w:t>Objekt K2</w:t>
            </w:r>
            <w:r w:rsidR="00D96554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Bývalý </w:t>
            </w:r>
            <w:r w:rsidR="00D96554">
              <w:rPr>
                <w:rFonts w:asciiTheme="minorHAnsi" w:hAnsiTheme="minorHAnsi"/>
                <w:b/>
                <w:i/>
                <w:sz w:val="22"/>
                <w:szCs w:val="22"/>
              </w:rPr>
              <w:t>hospodářský dvůr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C73C05" w:rsidRDefault="00063A2A" w:rsidP="00063A2A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V objektu se po rozkrytí podlah ukázalo, že podlahy byly provedeny všude jako jednovrstvé, položené na polštářích na sraz (výjimečně na polodrážku). Jako materiál bylo použito smrkové dřevo.</w:t>
            </w:r>
            <w:r w:rsidR="00D96554">
              <w:rPr>
                <w:rFonts w:asciiTheme="minorHAnsi" w:eastAsia="Times New Roman" w:hAnsiTheme="minorHAnsi"/>
                <w:color w:val="000000"/>
                <w:sz w:val="20"/>
              </w:rPr>
              <w:t xml:space="preserve"> Na základě stavu a zachovalosti původního fošnového materiálu (s výjimkou míst zasažených vlhkostí a dřevomorkou byly podlahy ve velké části místností dochovány ve využitelném a </w:t>
            </w:r>
            <w:proofErr w:type="spellStart"/>
            <w:r w:rsidR="00D96554">
              <w:rPr>
                <w:rFonts w:asciiTheme="minorHAnsi" w:eastAsia="Times New Roman" w:hAnsiTheme="minorHAnsi"/>
                <w:color w:val="000000"/>
                <w:sz w:val="20"/>
              </w:rPr>
              <w:t>repasovatelném</w:t>
            </w:r>
            <w:proofErr w:type="spellEnd"/>
            <w:r w:rsidR="00D96554">
              <w:rPr>
                <w:rFonts w:asciiTheme="minorHAnsi" w:eastAsia="Times New Roman" w:hAnsiTheme="minorHAnsi"/>
                <w:color w:val="000000"/>
                <w:sz w:val="20"/>
              </w:rPr>
              <w:t xml:space="preserve"> stavu) podlah </w:t>
            </w:r>
            <w:r w:rsidR="00D96554">
              <w:rPr>
                <w:rFonts w:asciiTheme="minorHAnsi" w:eastAsia="Times New Roman" w:hAnsiTheme="minorHAnsi"/>
                <w:color w:val="000000"/>
                <w:sz w:val="20"/>
              </w:rPr>
              <w:t>byla provedena revize povrchů podlah a přistoupeno k dílčím změnám povrchů.</w:t>
            </w:r>
            <w:r w:rsidR="00D96554">
              <w:rPr>
                <w:rFonts w:asciiTheme="minorHAnsi" w:eastAsia="Times New Roman" w:hAnsiTheme="minorHAnsi"/>
                <w:color w:val="000000"/>
                <w:sz w:val="20"/>
              </w:rPr>
              <w:t xml:space="preserve"> Dále bylo ověřeno, že v </w:t>
            </w:r>
            <w:proofErr w:type="spellStart"/>
            <w:r w:rsidR="00D96554">
              <w:rPr>
                <w:rFonts w:asciiTheme="minorHAnsi" w:eastAsia="Times New Roman" w:hAnsiTheme="minorHAnsi"/>
                <w:color w:val="000000"/>
                <w:sz w:val="20"/>
              </w:rPr>
              <w:t>mísnostech</w:t>
            </w:r>
            <w:proofErr w:type="spellEnd"/>
            <w:r w:rsidR="00D96554">
              <w:rPr>
                <w:rFonts w:asciiTheme="minorHAnsi" w:eastAsia="Times New Roman" w:hAnsiTheme="minorHAnsi"/>
                <w:color w:val="000000"/>
                <w:sz w:val="20"/>
              </w:rPr>
              <w:t xml:space="preserve"> hospodářského charakteru byly užívány cihelné dlažby různých formátů.</w:t>
            </w:r>
          </w:p>
          <w:p w:rsidR="00063A2A" w:rsidRPr="00990E7C" w:rsidRDefault="00063A2A" w:rsidP="00063A2A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063A2A" w:rsidP="00D96554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Na základě doporučení pracovníků státní památkové péče bylo přistoupeno k obnovení původních skladeb a materiálů podlah</w:t>
            </w:r>
            <w:r w:rsidR="00D96554">
              <w:rPr>
                <w:rFonts w:asciiTheme="minorHAnsi" w:eastAsia="Times New Roman" w:hAnsiTheme="minorHAnsi"/>
                <w:color w:val="000000"/>
                <w:sz w:val="20"/>
              </w:rPr>
              <w:t xml:space="preserve"> nebo k užití materiálů na nášlapy podlah dle způsobu využití místností v intencích historicky prokázaného způsobu užití materiálu nášlapů podlah v objektech.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D96554" w:rsidP="00063A2A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Návrat k původní</w:t>
            </w:r>
            <w:r w:rsidR="00063A2A">
              <w:rPr>
                <w:rFonts w:asciiTheme="minorHAnsi" w:eastAsia="Times New Roman" w:hAnsiTheme="minorHAnsi"/>
                <w:color w:val="000000"/>
                <w:sz w:val="20"/>
              </w:rPr>
              <w:t xml:space="preserve"> historicky ověřené skladbě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a povrchům</w:t>
            </w:r>
            <w:r w:rsidR="00063A2A">
              <w:rPr>
                <w:rFonts w:asciiTheme="minorHAnsi" w:eastAsia="Times New Roman" w:hAnsiTheme="minorHAnsi"/>
                <w:color w:val="000000"/>
                <w:sz w:val="20"/>
              </w:rPr>
              <w:t xml:space="preserve"> podlah objektu.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990E7C" w:rsidRDefault="009E18CA" w:rsidP="00860469">
            <w:pPr>
              <w:ind w:firstLine="0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D96554">
              <w:rPr>
                <w:rFonts w:asciiTheme="minorHAnsi" w:hAnsiTheme="minorHAnsi"/>
                <w:sz w:val="20"/>
              </w:rPr>
              <w:t xml:space="preserve">, </w:t>
            </w:r>
            <w:r w:rsidR="00D96554">
              <w:rPr>
                <w:rFonts w:asciiTheme="minorHAnsi" w:hAnsiTheme="minorHAnsi"/>
                <w:sz w:val="20"/>
              </w:rPr>
              <w:t>tabulka inventury podlah.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59317C" w:rsidRDefault="00DB48D5" w:rsidP="00063A2A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C9241A">
              <w:rPr>
                <w:rFonts w:asciiTheme="minorHAnsi" w:hAnsiTheme="minorHAnsi"/>
                <w:b/>
                <w:sz w:val="22"/>
                <w:szCs w:val="22"/>
              </w:rPr>
              <w:t>-</w:t>
            </w:r>
            <w:r w:rsidR="00D96554">
              <w:rPr>
                <w:rFonts w:asciiTheme="minorHAnsi" w:hAnsiTheme="minorHAnsi"/>
                <w:b/>
                <w:sz w:val="22"/>
                <w:szCs w:val="22"/>
              </w:rPr>
              <w:t>112.910,60</w:t>
            </w:r>
            <w:r w:rsidR="00C9241A">
              <w:rPr>
                <w:rFonts w:asciiTheme="minorHAnsi" w:hAnsiTheme="minorHAnsi"/>
                <w:b/>
                <w:sz w:val="22"/>
                <w:szCs w:val="22"/>
              </w:rPr>
              <w:t>,- 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b/>
                <w:sz w:val="22"/>
                <w:szCs w:val="22"/>
              </w:rPr>
              <w:t>14.7.2015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14.7.2015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9B51FE">
              <w:rPr>
                <w:rFonts w:asciiTheme="minorHAnsi" w:hAnsiTheme="minorHAnsi"/>
                <w:sz w:val="22"/>
                <w:szCs w:val="22"/>
              </w:rPr>
              <w:t>Bc. Václav Jankovský</w:t>
            </w:r>
            <w:bookmarkStart w:id="0" w:name="_GoBack"/>
            <w:bookmarkEnd w:id="0"/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556" w:rsidRDefault="00111556" w:rsidP="004131CC">
      <w:r>
        <w:separator/>
      </w:r>
    </w:p>
  </w:endnote>
  <w:endnote w:type="continuationSeparator" w:id="0">
    <w:p w:rsidR="00111556" w:rsidRDefault="00111556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556" w:rsidRDefault="00111556" w:rsidP="004131CC">
      <w:r>
        <w:separator/>
      </w:r>
    </w:p>
  </w:footnote>
  <w:footnote w:type="continuationSeparator" w:id="0">
    <w:p w:rsidR="00111556" w:rsidRDefault="00111556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63A2A"/>
    <w:rsid w:val="000664D6"/>
    <w:rsid w:val="000B37BE"/>
    <w:rsid w:val="000B7365"/>
    <w:rsid w:val="000E3460"/>
    <w:rsid w:val="000F1C73"/>
    <w:rsid w:val="000F555D"/>
    <w:rsid w:val="0010199A"/>
    <w:rsid w:val="00111556"/>
    <w:rsid w:val="00112DCC"/>
    <w:rsid w:val="00163176"/>
    <w:rsid w:val="001643D8"/>
    <w:rsid w:val="0016707A"/>
    <w:rsid w:val="00193C93"/>
    <w:rsid w:val="00194F6B"/>
    <w:rsid w:val="001B1BDF"/>
    <w:rsid w:val="001C1F3B"/>
    <w:rsid w:val="001C27A3"/>
    <w:rsid w:val="001D2F8E"/>
    <w:rsid w:val="001E1123"/>
    <w:rsid w:val="001F332D"/>
    <w:rsid w:val="001F4B97"/>
    <w:rsid w:val="00220F71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F25D9"/>
    <w:rsid w:val="003003BE"/>
    <w:rsid w:val="00311608"/>
    <w:rsid w:val="00322C58"/>
    <w:rsid w:val="00323A7D"/>
    <w:rsid w:val="00324BC4"/>
    <w:rsid w:val="003313E3"/>
    <w:rsid w:val="00336448"/>
    <w:rsid w:val="00364AF6"/>
    <w:rsid w:val="003A1EB1"/>
    <w:rsid w:val="003A4EF3"/>
    <w:rsid w:val="004131CC"/>
    <w:rsid w:val="0048160F"/>
    <w:rsid w:val="00497302"/>
    <w:rsid w:val="004A53CF"/>
    <w:rsid w:val="004F0937"/>
    <w:rsid w:val="005173F6"/>
    <w:rsid w:val="005640AE"/>
    <w:rsid w:val="00564513"/>
    <w:rsid w:val="0059317C"/>
    <w:rsid w:val="005941DD"/>
    <w:rsid w:val="00596FA7"/>
    <w:rsid w:val="005A0809"/>
    <w:rsid w:val="005A33AC"/>
    <w:rsid w:val="005B3313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80AB9"/>
    <w:rsid w:val="006825C9"/>
    <w:rsid w:val="006A2AF5"/>
    <w:rsid w:val="006A73A9"/>
    <w:rsid w:val="006E6F49"/>
    <w:rsid w:val="00701164"/>
    <w:rsid w:val="007059DC"/>
    <w:rsid w:val="00713296"/>
    <w:rsid w:val="007335F4"/>
    <w:rsid w:val="00746F26"/>
    <w:rsid w:val="00786EE9"/>
    <w:rsid w:val="007C1194"/>
    <w:rsid w:val="00830E80"/>
    <w:rsid w:val="00831763"/>
    <w:rsid w:val="00834DA2"/>
    <w:rsid w:val="00860469"/>
    <w:rsid w:val="00865543"/>
    <w:rsid w:val="008A00FB"/>
    <w:rsid w:val="008B27E8"/>
    <w:rsid w:val="008B471C"/>
    <w:rsid w:val="008B68CE"/>
    <w:rsid w:val="008C3054"/>
    <w:rsid w:val="008E6E90"/>
    <w:rsid w:val="00901274"/>
    <w:rsid w:val="00917C98"/>
    <w:rsid w:val="00933C06"/>
    <w:rsid w:val="00946DB9"/>
    <w:rsid w:val="009548B1"/>
    <w:rsid w:val="009637BD"/>
    <w:rsid w:val="00980CB3"/>
    <w:rsid w:val="00990E7C"/>
    <w:rsid w:val="009A2689"/>
    <w:rsid w:val="009B46AC"/>
    <w:rsid w:val="009B51FE"/>
    <w:rsid w:val="009B704F"/>
    <w:rsid w:val="009E08DA"/>
    <w:rsid w:val="009E18CA"/>
    <w:rsid w:val="009F2D79"/>
    <w:rsid w:val="009F4DF6"/>
    <w:rsid w:val="00A228E8"/>
    <w:rsid w:val="00A251FD"/>
    <w:rsid w:val="00A32191"/>
    <w:rsid w:val="00A33DAE"/>
    <w:rsid w:val="00A34844"/>
    <w:rsid w:val="00A47AB1"/>
    <w:rsid w:val="00A6553D"/>
    <w:rsid w:val="00A90AD8"/>
    <w:rsid w:val="00A90FF2"/>
    <w:rsid w:val="00AA312A"/>
    <w:rsid w:val="00AB7E25"/>
    <w:rsid w:val="00AD7586"/>
    <w:rsid w:val="00AE3784"/>
    <w:rsid w:val="00B136A8"/>
    <w:rsid w:val="00B25BB5"/>
    <w:rsid w:val="00B26F5B"/>
    <w:rsid w:val="00B43F47"/>
    <w:rsid w:val="00B624A8"/>
    <w:rsid w:val="00B720D8"/>
    <w:rsid w:val="00B924F9"/>
    <w:rsid w:val="00B96E50"/>
    <w:rsid w:val="00BA08AC"/>
    <w:rsid w:val="00BA45D4"/>
    <w:rsid w:val="00BD58F1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9241A"/>
    <w:rsid w:val="00CD11A3"/>
    <w:rsid w:val="00CF5C69"/>
    <w:rsid w:val="00D01CA2"/>
    <w:rsid w:val="00D27DCD"/>
    <w:rsid w:val="00D408F5"/>
    <w:rsid w:val="00D50F4B"/>
    <w:rsid w:val="00D8222D"/>
    <w:rsid w:val="00D96554"/>
    <w:rsid w:val="00DA2B30"/>
    <w:rsid w:val="00DA78B3"/>
    <w:rsid w:val="00DB23E3"/>
    <w:rsid w:val="00DB48D5"/>
    <w:rsid w:val="00E22E73"/>
    <w:rsid w:val="00E2376E"/>
    <w:rsid w:val="00E23CAF"/>
    <w:rsid w:val="00E542FF"/>
    <w:rsid w:val="00EA10C9"/>
    <w:rsid w:val="00EA42EA"/>
    <w:rsid w:val="00EB3DDD"/>
    <w:rsid w:val="00EC5DA9"/>
    <w:rsid w:val="00EE5DF6"/>
    <w:rsid w:val="00F11BB7"/>
    <w:rsid w:val="00F32FDA"/>
    <w:rsid w:val="00F5773E"/>
    <w:rsid w:val="00F61AF1"/>
    <w:rsid w:val="00F71CCC"/>
    <w:rsid w:val="00FA1C42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7</cp:revision>
  <cp:lastPrinted>2015-07-17T05:27:00Z</cp:lastPrinted>
  <dcterms:created xsi:type="dcterms:W3CDTF">2015-06-08T04:19:00Z</dcterms:created>
  <dcterms:modified xsi:type="dcterms:W3CDTF">2015-07-17T05:28:00Z</dcterms:modified>
</cp:coreProperties>
</file>